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4" w:rsidRDefault="00204042">
      <w:pPr>
        <w:spacing w:line="360" w:lineRule="auto"/>
        <w:ind w:firstLineChars="200" w:firstLine="562"/>
        <w:jc w:val="center"/>
        <w:rPr>
          <w:rFonts w:ascii="宋体" w:hAnsi="宋体"/>
          <w:sz w:val="24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政治与国际关系学院</w:t>
      </w:r>
      <w:r>
        <w:rPr>
          <w:rFonts w:ascii="黑体" w:eastAsia="黑体" w:hAnsi="黑体" w:hint="eastAsia"/>
          <w:b/>
          <w:sz w:val="28"/>
          <w:szCs w:val="28"/>
        </w:rPr>
        <w:t>2017</w:t>
      </w:r>
      <w:r>
        <w:rPr>
          <w:rFonts w:ascii="黑体" w:eastAsia="黑体" w:hAnsi="黑体" w:hint="eastAsia"/>
          <w:b/>
          <w:sz w:val="28"/>
          <w:szCs w:val="28"/>
        </w:rPr>
        <w:t>年博士复试成绩表</w:t>
      </w:r>
    </w:p>
    <w:bookmarkEnd w:id="0"/>
    <w:p w:rsidR="00CE5C94" w:rsidRDefault="00CE5C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tbl>
      <w:tblPr>
        <w:tblW w:w="78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873"/>
        <w:gridCol w:w="1475"/>
        <w:gridCol w:w="1074"/>
        <w:gridCol w:w="1138"/>
        <w:gridCol w:w="1312"/>
      </w:tblGrid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考生姓名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专项计划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初试成绩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复试成绩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总成绩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88.8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刘开创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86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张宏量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105117110030260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87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李韬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85.8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秦柯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75.3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邓岩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105117110030249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96.8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87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朱军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86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张庭珲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105117110030262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83.5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刘洪宇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105117110030258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63.5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宋晟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105117110030253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96.3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86.5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陈泽华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105117110030273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84.3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姜爱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105117110030276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83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解胜利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81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卫季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105117110030264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79.2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李银松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105117110030271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75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赵卫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卫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105117110030270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ar"/>
              </w:rPr>
              <w:t>72.8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郝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世界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bidi="ar"/>
              </w:rPr>
              <w:t>73.8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王健睿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71.5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姜亦炜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71.3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胡荣涛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105117110030219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71.3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王传师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81.7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佘君玗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105117110030272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79.8</w:t>
            </w:r>
          </w:p>
        </w:tc>
      </w:tr>
      <w:tr w:rsidR="00CE5C94">
        <w:trPr>
          <w:trHeight w:val="3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王卫杰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105117110030265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无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59.8</w:t>
            </w:r>
          </w:p>
        </w:tc>
      </w:tr>
      <w:tr w:rsidR="00CE5C94">
        <w:trPr>
          <w:trHeight w:val="10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鲁帅</w:t>
            </w:r>
            <w:proofErr w:type="gram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105117110030231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少数民族高层次骨干人才计划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80.5</w:t>
            </w:r>
          </w:p>
        </w:tc>
      </w:tr>
      <w:tr w:rsidR="00CE5C94">
        <w:trPr>
          <w:trHeight w:val="38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刘亚楠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105117230030002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硕博连读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CE5C9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C94" w:rsidRDefault="0020404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88</w:t>
            </w:r>
          </w:p>
        </w:tc>
      </w:tr>
    </w:tbl>
    <w:p w:rsidR="00CE5C94" w:rsidRDefault="00CE5C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E5C94" w:rsidRDefault="00CE5C94"/>
    <w:sectPr w:rsidR="00CE5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F0416"/>
    <w:rsid w:val="00204042"/>
    <w:rsid w:val="00CE5C94"/>
    <w:rsid w:val="0BA4207B"/>
    <w:rsid w:val="421F0416"/>
    <w:rsid w:val="530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0525CE-C360-47CD-835D-EE1D83D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DoubleOX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2017-05-11T07:46:00Z</cp:lastPrinted>
  <dcterms:created xsi:type="dcterms:W3CDTF">2017-05-12T02:04:00Z</dcterms:created>
  <dcterms:modified xsi:type="dcterms:W3CDTF">2017-05-12T02:04:00Z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